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Povjerenstvo za bodovanje novinarskih radova </w:t>
      </w:r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zv. prof. dr.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 Igor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Kanižaj</w:t>
      </w:r>
      <w:proofErr w:type="spellEnd"/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oc. dr.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unja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ajstorović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edovnicki</w:t>
      </w:r>
      <w:proofErr w:type="spellEnd"/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oc. dr.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 Boris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Beck</w:t>
      </w:r>
      <w:proofErr w:type="spellEnd"/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Fakultet političkih znanosti Sveučilišta u Zagrebu  </w:t>
      </w:r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Pr="00483A36" w:rsidRDefault="008863DF" w:rsidP="008863DF">
      <w:pPr>
        <w:pStyle w:val="StandardWeb"/>
        <w:spacing w:before="0" w:beforeAutospacing="0" w:after="0" w:afterAutospacing="0"/>
        <w:jc w:val="right"/>
      </w:pPr>
      <w:r>
        <w:rPr>
          <w:bdr w:val="none" w:sz="0" w:space="0" w:color="auto" w:frame="1"/>
        </w:rPr>
        <w:t>i</w:t>
      </w:r>
      <w:r w:rsidRPr="00483A36">
        <w:rPr>
          <w:bdr w:val="none" w:sz="0" w:space="0" w:color="auto" w:frame="1"/>
        </w:rPr>
        <w:t>zv.</w:t>
      </w:r>
      <w:r>
        <w:rPr>
          <w:bdr w:val="none" w:sz="0" w:space="0" w:color="auto" w:frame="1"/>
        </w:rPr>
        <w:t xml:space="preserve"> </w:t>
      </w:r>
      <w:r w:rsidRPr="00483A36">
        <w:rPr>
          <w:bdr w:val="none" w:sz="0" w:space="0" w:color="auto" w:frame="1"/>
        </w:rPr>
        <w:t>prof.</w:t>
      </w:r>
      <w:r>
        <w:rPr>
          <w:bdr w:val="none" w:sz="0" w:space="0" w:color="auto" w:frame="1"/>
        </w:rPr>
        <w:t xml:space="preserve"> </w:t>
      </w:r>
      <w:r w:rsidRPr="00483A36">
        <w:rPr>
          <w:bdr w:val="none" w:sz="0" w:space="0" w:color="auto" w:frame="1"/>
        </w:rPr>
        <w:t>dr.</w:t>
      </w:r>
      <w:r>
        <w:rPr>
          <w:bdr w:val="none" w:sz="0" w:space="0" w:color="auto" w:frame="1"/>
        </w:rPr>
        <w:t xml:space="preserve"> </w:t>
      </w:r>
      <w:proofErr w:type="spellStart"/>
      <w:r w:rsidRPr="00483A36">
        <w:rPr>
          <w:bdr w:val="none" w:sz="0" w:space="0" w:color="auto" w:frame="1"/>
        </w:rPr>
        <w:t>sc</w:t>
      </w:r>
      <w:proofErr w:type="spellEnd"/>
      <w:r w:rsidRPr="00483A36">
        <w:rPr>
          <w:bdr w:val="none" w:sz="0" w:space="0" w:color="auto" w:frame="1"/>
        </w:rPr>
        <w:t xml:space="preserve">. </w:t>
      </w:r>
      <w:proofErr w:type="spellStart"/>
      <w:r w:rsidRPr="00483A36">
        <w:rPr>
          <w:bdr w:val="none" w:sz="0" w:space="0" w:color="auto" w:frame="1"/>
        </w:rPr>
        <w:t>Đana</w:t>
      </w:r>
      <w:proofErr w:type="spellEnd"/>
      <w:r>
        <w:rPr>
          <w:bdr w:val="none" w:sz="0" w:space="0" w:color="auto" w:frame="1"/>
        </w:rPr>
        <w:t xml:space="preserve"> </w:t>
      </w:r>
      <w:proofErr w:type="spellStart"/>
      <w:r w:rsidRPr="00483A36">
        <w:rPr>
          <w:rStyle w:val="marke9xx9p2eb"/>
          <w:bdr w:val="none" w:sz="0" w:space="0" w:color="auto" w:frame="1"/>
        </w:rPr>
        <w:t>Luša</w:t>
      </w:r>
      <w:proofErr w:type="spellEnd"/>
    </w:p>
    <w:p w:rsidR="008863DF" w:rsidRPr="00483A36" w:rsidRDefault="008863DF" w:rsidP="008863DF">
      <w:pPr>
        <w:pStyle w:val="StandardWeb"/>
        <w:spacing w:before="0" w:beforeAutospacing="0" w:after="0" w:afterAutospacing="0"/>
        <w:jc w:val="right"/>
      </w:pPr>
      <w:r w:rsidRPr="00483A36">
        <w:rPr>
          <w:bdr w:val="none" w:sz="0" w:space="0" w:color="auto" w:frame="1"/>
        </w:rPr>
        <w:t>Prodekanica za nastavu</w:t>
      </w:r>
    </w:p>
    <w:p w:rsidR="008863DF" w:rsidRPr="00483A36" w:rsidRDefault="008863DF" w:rsidP="008863DF">
      <w:pPr>
        <w:pStyle w:val="StandardWeb"/>
        <w:spacing w:before="0" w:beforeAutospacing="0" w:after="0" w:afterAutospacing="0"/>
        <w:jc w:val="right"/>
      </w:pPr>
      <w:r w:rsidRPr="00483A36">
        <w:rPr>
          <w:bdr w:val="none" w:sz="0" w:space="0" w:color="auto" w:frame="1"/>
        </w:rPr>
        <w:t>Fakultet političkih znanosti</w:t>
      </w:r>
    </w:p>
    <w:p w:rsidR="008863DF" w:rsidRPr="00483A36" w:rsidRDefault="008863DF" w:rsidP="008863DF">
      <w:pPr>
        <w:pStyle w:val="StandardWeb"/>
        <w:spacing w:before="0" w:beforeAutospacing="0" w:after="0" w:afterAutospacing="0"/>
        <w:jc w:val="right"/>
      </w:pPr>
      <w:r w:rsidRPr="00483A36">
        <w:rPr>
          <w:bdr w:val="none" w:sz="0" w:space="0" w:color="auto" w:frame="1"/>
        </w:rPr>
        <w:t>Sveučilište u</w:t>
      </w:r>
      <w:r>
        <w:rPr>
          <w:bdr w:val="none" w:sz="0" w:space="0" w:color="auto" w:frame="1"/>
        </w:rPr>
        <w:t xml:space="preserve"> </w:t>
      </w:r>
      <w:r w:rsidRPr="00483A36">
        <w:rPr>
          <w:bdr w:val="none" w:sz="0" w:space="0" w:color="auto" w:frame="1"/>
        </w:rPr>
        <w:t>Zagrebu</w:t>
      </w:r>
    </w:p>
    <w:p w:rsidR="008863DF" w:rsidRPr="00483A36" w:rsidRDefault="008863DF" w:rsidP="008863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Pr="00483A36" w:rsidRDefault="008863DF" w:rsidP="008863D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 Zagrebu,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7. srpnja 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2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.</w:t>
      </w:r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Pr="00483A36" w:rsidRDefault="008863DF" w:rsidP="00886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</w:pPr>
      <w:r w:rsidRPr="00483A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 xml:space="preserve">PREDMET: Bodovanje novinarskih radova uz prijavu kandidata za upis na Preddiplomski studij novinarstva na Fakultetu političkih znanosti Sveučilišta u Zagrebu u </w:t>
      </w:r>
      <w:proofErr w:type="spellStart"/>
      <w:r w:rsidRPr="00483A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akad</w:t>
      </w:r>
      <w:proofErr w:type="spellEnd"/>
      <w:r w:rsidRPr="00483A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. god.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2</w:t>
      </w:r>
      <w:r w:rsidRPr="00483A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3</w:t>
      </w:r>
      <w:r w:rsidRPr="00483A3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.</w:t>
      </w:r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Pr="00483A36" w:rsidRDefault="008863DF" w:rsidP="00886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Default="008863DF" w:rsidP="00886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Da bi dobili dodatne bodove prilikom upisa na Preddiplomski studij novinarstva na Fakultetu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političkih znanosti Sveučilišta u Zagrebu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pristupnici 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imaju pravo prijaviti izbor od najmanje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5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a najviše 10 audio, audiovizualna i/ili tekstualna novinarska rada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za koje se može dodijeliti isključivo 50 bodova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 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Povjerenstvo za bodovanje novinarskih radova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u sastavu i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zv. prof. dr.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 Igor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Kanižaj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d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oc. dr.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unja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ajstorović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edovnicki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i d</w:t>
      </w:r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oc. dr.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. Boris </w:t>
      </w:r>
      <w:proofErr w:type="spellStart"/>
      <w:r w:rsidRPr="00483A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Beck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pristupilo je ocjenjivanju radova u skladu s Općim i Posebnim uvjetima koje je propisao Fakultet te je utvrdilo da je zaprimljeno 6 prijava za bodovanje.</w:t>
      </w:r>
    </w:p>
    <w:p w:rsidR="008863DF" w:rsidRDefault="008863DF" w:rsidP="008863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Datum objavljivanja prijavljenih radova ne smije biti stariji od četiri godine od datuma prijave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n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ijedan prijavljeni rad ne smije biti objavljen nakon 1. svibnja tekuće godine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s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vi prijavljeni radovi moraju imati prateću ovjerenu i potpisanu potvrdu uredništva ili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odgovorne 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osobe koja potvrđuje točnost podataka iz pratećeg pisma kandidata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s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vaki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pisani 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rad mora imati najmanje 2000 znakovnih mjesta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a i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nternetski portali ili mrežne stranice na kojima su objavljeni radovi moraju biti upisani u Upisnik pružatelja medijskih usluga, elektroničkih publikacija i neprofitnih pružatelja medijskih usluga, elektroničkih publikacija i neprofitnih proizvođača audiovizualnih i/ili radijskog programa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koja se 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odredba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ne </w:t>
      </w:r>
      <w:r w:rsidRPr="00A653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odnosi na školske medije.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Također, zamolbe za priznavanjem dodatnih bodova moraju biti predane na Fakultet ili poštanski ured zaključno s 24. lipnja 2022.</w:t>
      </w:r>
    </w:p>
    <w:p w:rsidR="008863DF" w:rsidRDefault="008863DF" w:rsidP="008863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Povjerenstvo je zaprimilo radove sljedećih pristupnica i pristupnika te je konstatiralo sljedeće:</w:t>
      </w:r>
    </w:p>
    <w:p w:rsidR="008863DF" w:rsidRDefault="008863DF" w:rsidP="008863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Pr="000E2592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Katarina Baltić - prijavila je 7 novinarskih radova objavljenih u školskim medijima, od kojih 5 imaju duljinu koja odgovara uvjetima natječaja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; o svemu su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podastrijete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prikladne potvrde</w:t>
      </w:r>
    </w:p>
    <w:p w:rsidR="008863DF" w:rsidRPr="00060DAD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Hrvoje Debeljak – prijavio je 9 radova prikladne dužine iz medija upisana u Upisnik pružatelja medijskih usluga; o svemu su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podastrijete</w:t>
      </w:r>
      <w:proofErr w:type="spellEnd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prikladne potvrde</w:t>
      </w:r>
    </w:p>
    <w:p w:rsidR="008863DF" w:rsidRPr="00060DAD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Bruno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Gazibara</w:t>
      </w:r>
      <w:proofErr w:type="spellEnd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– podnio je na uvid 7 radova objavljenih na portalu upisanom u Upisnik pružatelja medijskih usluga; o svemu su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podastrijete</w:t>
      </w:r>
      <w:proofErr w:type="spellEnd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prikladne potvrde</w:t>
      </w:r>
    </w:p>
    <w:p w:rsidR="008863DF" w:rsidRPr="00060DAD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Helena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Makarević</w:t>
      </w:r>
      <w:proofErr w:type="spellEnd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– predstavila je 5 radova objavljenih u školskom mediju, prikladne dužine; o svemu su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podastrijete</w:t>
      </w:r>
      <w:proofErr w:type="spellEnd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prikladne potvrde</w:t>
      </w:r>
    </w:p>
    <w:p w:rsidR="008863DF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lastRenderedPageBreak/>
        <w:t xml:space="preserve">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Mihaliček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– radovi su predani 29. lipnja, nakon krajnjeg roka za predaju, te nisu uzimani u razmatranje</w:t>
      </w:r>
    </w:p>
    <w:p w:rsidR="008863DF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Mislav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Mihulja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- objavio je 3 novinarska rada što je ispod minimuma od 5 radova za bodovanje </w:t>
      </w:r>
    </w:p>
    <w:p w:rsidR="008863DF" w:rsidRPr="00060DAD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Jurica Nikolić – prijavio je 82 novinarska rada emitirana na programu TV Zapad koja je upisana u Upisnik pružatelja medijskih usluga; o svemu su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podastrijete</w:t>
      </w:r>
      <w:proofErr w:type="spellEnd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prikladne potvrde</w:t>
      </w:r>
    </w:p>
    <w:p w:rsidR="008863DF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Manuela Osoba – podnijela je 1 rad, što je ispod minimuma za ocjenjivanje</w:t>
      </w:r>
    </w:p>
    <w:p w:rsidR="008863DF" w:rsidRPr="00A60E8A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Ivana </w:t>
      </w:r>
      <w:proofErr w:type="spellStart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Prkić</w:t>
      </w:r>
      <w:proofErr w:type="spellEnd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– objavila je 6 radova u školskom listu te 2 u Slobodnoj Dalmaciji koja je  upisana u Upisnik pružatelja medijskih usluga; o svemu su </w:t>
      </w:r>
      <w:proofErr w:type="spellStart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podastrijete</w:t>
      </w:r>
      <w:proofErr w:type="spellEnd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prikladne potvrde</w:t>
      </w:r>
    </w:p>
    <w:p w:rsidR="008863DF" w:rsidRPr="000E2592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0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Ramona </w:t>
      </w:r>
      <w:proofErr w:type="spellStart"/>
      <w:r w:rsidRPr="000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Salha</w:t>
      </w:r>
      <w:proofErr w:type="spellEnd"/>
      <w:r w:rsidRPr="000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– objavila je 4 novinarska rada na školskom mediju (radiju) i jedan na portalu koji nije upisan u Upisnik pružatelja medijskih usluga</w:t>
      </w:r>
    </w:p>
    <w:p w:rsidR="008863DF" w:rsidRPr="00A60E8A" w:rsidRDefault="008863DF" w:rsidP="008863DF">
      <w:pPr>
        <w:pStyle w:val="Odlomakpopis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Eva Veselić – prijavila je 5 novinarskih radova objavljenih u školskim medijima čija duljina odgovara uvjetima natječaja; o svemu su </w:t>
      </w:r>
      <w:proofErr w:type="spellStart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podastrijete</w:t>
      </w:r>
      <w:proofErr w:type="spellEnd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prikladne potvrde</w:t>
      </w:r>
    </w:p>
    <w:p w:rsidR="008863DF" w:rsidRDefault="008863DF" w:rsidP="008863D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</w:p>
    <w:p w:rsidR="008863DF" w:rsidRDefault="008863DF" w:rsidP="00886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Zaključno, Povjerenstvo je bodovalo s 50 bodova radove koje su poslali </w:t>
      </w:r>
      <w:r w:rsidRPr="000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Katarina Baltić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</w:t>
      </w: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Hrvoje Debeljak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</w:t>
      </w: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Bruno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Gazibara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</w:t>
      </w: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Helena </w:t>
      </w:r>
      <w:proofErr w:type="spellStart"/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Makarević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</w:t>
      </w:r>
      <w:r w:rsidRPr="00060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Jurica Nikolić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</w:t>
      </w:r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Ivana </w:t>
      </w:r>
      <w:proofErr w:type="spellStart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Prkić</w:t>
      </w:r>
      <w:proofErr w:type="spellEnd"/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i </w:t>
      </w:r>
      <w:r w:rsidRPr="00A60E8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Eva Veselić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jer su se kumulativno skupili svi propisani uvjeti; nije bodovalo radove koje su predali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Ema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Mihaliček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Mislav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Mihulja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, Manuela Osoba i </w:t>
      </w:r>
      <w:r w:rsidRPr="000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Ramona </w:t>
      </w:r>
      <w:proofErr w:type="spellStart"/>
      <w:r w:rsidRPr="000E259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>Salha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zato što nisu ispunili jedan ili niz traženih uvjeta.</w:t>
      </w:r>
      <w:r w:rsidRPr="002154E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585669" w:rsidRDefault="00585669">
      <w:bookmarkStart w:id="0" w:name="_GoBack"/>
      <w:bookmarkEnd w:id="0"/>
    </w:p>
    <w:sectPr w:rsidR="005856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A1995"/>
    <w:multiLevelType w:val="hybridMultilevel"/>
    <w:tmpl w:val="623861CA"/>
    <w:lvl w:ilvl="0" w:tplc="1BD05C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DF"/>
    <w:rsid w:val="00585669"/>
    <w:rsid w:val="0088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16097-1368-4804-9561-2FD67F553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863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886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9xx9p2eb">
    <w:name w:val="marke9xx9p2eb"/>
    <w:basedOn w:val="Zadanifontodlomka"/>
    <w:rsid w:val="008863DF"/>
  </w:style>
  <w:style w:type="paragraph" w:styleId="Odlomakpopisa">
    <w:name w:val="List Paragraph"/>
    <w:basedOn w:val="Normal"/>
    <w:uiPriority w:val="34"/>
    <w:qFormat/>
    <w:rsid w:val="0088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2022-07-07T12:53:00Z</dcterms:created>
  <dcterms:modified xsi:type="dcterms:W3CDTF">2022-07-07T12:54:00Z</dcterms:modified>
</cp:coreProperties>
</file>